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F5EED" w:rsidTr="00FF5EED">
        <w:tc>
          <w:tcPr>
            <w:tcW w:w="9571" w:type="dxa"/>
            <w:hideMark/>
          </w:tcPr>
          <w:p w:rsidR="00FF5EED" w:rsidRDefault="00FF5E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FF5EED" w:rsidRDefault="00FF5E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FF5EED" w:rsidRDefault="00FF5EED" w:rsidP="00FF5EED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2"/>
        <w:gridCol w:w="3194"/>
        <w:gridCol w:w="922"/>
        <w:gridCol w:w="2263"/>
      </w:tblGrid>
      <w:tr w:rsidR="00FF5EED" w:rsidTr="00FF5EED">
        <w:tc>
          <w:tcPr>
            <w:tcW w:w="3192" w:type="dxa"/>
            <w:hideMark/>
          </w:tcPr>
          <w:p w:rsidR="00FF5EED" w:rsidRDefault="00FF5EED" w:rsidP="00060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07F5">
              <w:rPr>
                <w:sz w:val="28"/>
                <w:szCs w:val="28"/>
              </w:rPr>
              <w:t>29 января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3194" w:type="dxa"/>
          </w:tcPr>
          <w:p w:rsidR="00FF5EED" w:rsidRDefault="00FF5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hideMark/>
          </w:tcPr>
          <w:p w:rsidR="00FF5EED" w:rsidRDefault="00FF5E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5EED" w:rsidRDefault="00FF5EED" w:rsidP="001A2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07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</w:t>
            </w:r>
            <w:r w:rsidR="000607F5">
              <w:rPr>
                <w:sz w:val="28"/>
                <w:szCs w:val="28"/>
              </w:rPr>
              <w:t>2</w:t>
            </w:r>
            <w:r w:rsidR="001A2F89">
              <w:rPr>
                <w:sz w:val="28"/>
                <w:szCs w:val="28"/>
              </w:rPr>
              <w:t>3</w:t>
            </w:r>
            <w:r w:rsidR="000607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-4</w:t>
            </w:r>
          </w:p>
        </w:tc>
      </w:tr>
      <w:tr w:rsidR="00FF5EED" w:rsidTr="00FF5EED">
        <w:tc>
          <w:tcPr>
            <w:tcW w:w="3192" w:type="dxa"/>
          </w:tcPr>
          <w:p w:rsidR="00FF5EED" w:rsidRDefault="00FF5EED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  <w:hideMark/>
          </w:tcPr>
          <w:p w:rsidR="00FF5EED" w:rsidRDefault="00FF5EED">
            <w:pPr>
              <w:jc w:val="center"/>
              <w:rPr>
                <w:w w:val="114"/>
              </w:rPr>
            </w:pPr>
            <w:r>
              <w:rPr>
                <w:w w:val="114"/>
              </w:rPr>
              <w:t>г</w:t>
            </w:r>
            <w:proofErr w:type="gramStart"/>
            <w:r>
              <w:rPr>
                <w:w w:val="114"/>
              </w:rPr>
              <w:t>.Р</w:t>
            </w:r>
            <w:proofErr w:type="gramEnd"/>
            <w:r>
              <w:rPr>
                <w:w w:val="114"/>
              </w:rPr>
              <w:t>жев</w:t>
            </w:r>
          </w:p>
        </w:tc>
        <w:tc>
          <w:tcPr>
            <w:tcW w:w="3185" w:type="dxa"/>
            <w:gridSpan w:val="2"/>
          </w:tcPr>
          <w:p w:rsidR="00FF5EED" w:rsidRDefault="00FF5EED">
            <w:pPr>
              <w:jc w:val="center"/>
              <w:rPr>
                <w:w w:val="114"/>
              </w:rPr>
            </w:pPr>
          </w:p>
        </w:tc>
      </w:tr>
    </w:tbl>
    <w:p w:rsidR="00FF5EED" w:rsidRDefault="00FF5EED" w:rsidP="00FF5EED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награждении членов участковых избирательных комиссий Почетной грамотой территориальной избирательной комиссии Ржевского района</w:t>
      </w:r>
    </w:p>
    <w:p w:rsidR="00FF5EED" w:rsidRPr="00FF5EED" w:rsidRDefault="00FF5EED" w:rsidP="00FF5EED">
      <w:pPr>
        <w:spacing w:before="360" w:after="360"/>
        <w:jc w:val="both"/>
        <w:rPr>
          <w:snapToGrid w:val="0"/>
          <w:sz w:val="28"/>
          <w:szCs w:val="28"/>
        </w:rPr>
      </w:pPr>
      <w:r w:rsidRPr="00FF5EED">
        <w:rPr>
          <w:snapToGrid w:val="0"/>
          <w:sz w:val="28"/>
          <w:szCs w:val="28"/>
        </w:rPr>
        <w:t xml:space="preserve">За многолетнюю добросовестную работу по подготовке и проведению выборов различных уровней </w:t>
      </w:r>
    </w:p>
    <w:p w:rsidR="00FF5EED" w:rsidRPr="00FF5EED" w:rsidRDefault="00FF5EED" w:rsidP="00FF5EED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Ржевского района </w:t>
      </w:r>
      <w:r>
        <w:rPr>
          <w:b/>
          <w:sz w:val="28"/>
          <w:szCs w:val="28"/>
        </w:rPr>
        <w:t>постановляет:</w:t>
      </w:r>
    </w:p>
    <w:p w:rsidR="00FF5EED" w:rsidRPr="00FF5EED" w:rsidRDefault="00FF5EED" w:rsidP="00FF5EED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Наградить Почетной грамотой Боброву Лидию Сергеевну, председателя участковой избирательной комиссии Ржевского района № 749</w:t>
      </w:r>
    </w:p>
    <w:p w:rsidR="00FF5EED" w:rsidRPr="00FF5EED" w:rsidRDefault="00FF5EED" w:rsidP="00FF5EED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Наградить Почетной грамотой </w:t>
      </w:r>
      <w:r w:rsidR="000607F5">
        <w:rPr>
          <w:snapToGrid w:val="0"/>
          <w:sz w:val="28"/>
          <w:szCs w:val="28"/>
        </w:rPr>
        <w:t>Рыкову Галину Анатольевну</w:t>
      </w:r>
      <w:r>
        <w:rPr>
          <w:snapToGrid w:val="0"/>
          <w:sz w:val="28"/>
          <w:szCs w:val="28"/>
        </w:rPr>
        <w:t xml:space="preserve">, председателя участковой избирательной комиссии Ржевского района № </w:t>
      </w:r>
      <w:r w:rsidR="000607F5">
        <w:rPr>
          <w:snapToGrid w:val="0"/>
          <w:sz w:val="28"/>
          <w:szCs w:val="28"/>
        </w:rPr>
        <w:t>764</w:t>
      </w:r>
    </w:p>
    <w:p w:rsidR="00FF5EED" w:rsidRPr="00FF5EED" w:rsidRDefault="00FF5EED" w:rsidP="00FF5EED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Наградить Почетной грамотой </w:t>
      </w:r>
      <w:r w:rsidR="000607F5">
        <w:rPr>
          <w:snapToGrid w:val="0"/>
          <w:sz w:val="28"/>
          <w:szCs w:val="28"/>
        </w:rPr>
        <w:t>Миловидову Светлану Александровну</w:t>
      </w:r>
      <w:r>
        <w:rPr>
          <w:snapToGrid w:val="0"/>
          <w:sz w:val="28"/>
          <w:szCs w:val="28"/>
        </w:rPr>
        <w:t>, председателя участковой избирательной комиссии Ржевского района № 7</w:t>
      </w:r>
      <w:r w:rsidR="000607F5">
        <w:rPr>
          <w:snapToGrid w:val="0"/>
          <w:sz w:val="28"/>
          <w:szCs w:val="28"/>
        </w:rPr>
        <w:t>63</w:t>
      </w:r>
    </w:p>
    <w:p w:rsidR="00FF5EED" w:rsidRPr="00FF5EED" w:rsidRDefault="00FF5EED" w:rsidP="00FF5EED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Наградить Почетной грамотой </w:t>
      </w:r>
      <w:r w:rsidR="000607F5">
        <w:rPr>
          <w:snapToGrid w:val="0"/>
          <w:sz w:val="28"/>
          <w:szCs w:val="28"/>
        </w:rPr>
        <w:t>Богданову Татьяну Станиславовну</w:t>
      </w:r>
      <w:r>
        <w:rPr>
          <w:snapToGrid w:val="0"/>
          <w:sz w:val="28"/>
          <w:szCs w:val="28"/>
        </w:rPr>
        <w:t xml:space="preserve">, председателя участковой избирательной комиссии Ржевского района № </w:t>
      </w:r>
      <w:r w:rsidR="000607F5">
        <w:rPr>
          <w:snapToGrid w:val="0"/>
          <w:sz w:val="28"/>
          <w:szCs w:val="28"/>
        </w:rPr>
        <w:t>760</w:t>
      </w:r>
    </w:p>
    <w:p w:rsidR="00FF5EED" w:rsidRPr="000607F5" w:rsidRDefault="000607F5" w:rsidP="00FF5EED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Настоящее постановление вступает в силу со дня его подписания</w:t>
      </w:r>
    </w:p>
    <w:p w:rsidR="000607F5" w:rsidRDefault="000607F5" w:rsidP="000607F5">
      <w:pPr>
        <w:widowControl/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p w:rsidR="00FF5EED" w:rsidRDefault="00FF5EED" w:rsidP="00FF5EED">
      <w:pPr>
        <w:jc w:val="right"/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FF5EED" w:rsidTr="00FF5EED">
        <w:tc>
          <w:tcPr>
            <w:tcW w:w="4320" w:type="dxa"/>
            <w:hideMark/>
          </w:tcPr>
          <w:p w:rsidR="00FF5EED" w:rsidRDefault="00FF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Председатель  </w:t>
            </w:r>
          </w:p>
          <w:p w:rsidR="00FF5EED" w:rsidRDefault="00FF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Ржевского района</w:t>
            </w:r>
          </w:p>
        </w:tc>
        <w:tc>
          <w:tcPr>
            <w:tcW w:w="5040" w:type="dxa"/>
            <w:vAlign w:val="bottom"/>
            <w:hideMark/>
          </w:tcPr>
          <w:p w:rsidR="00FF5EED" w:rsidRDefault="00FF5EED">
            <w:pPr>
              <w:pStyle w:val="2"/>
              <w:ind w:left="-142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lang w:val="ru-RU"/>
              </w:rPr>
              <w:t>Л</w:t>
            </w:r>
            <w:r>
              <w:rPr>
                <w:b w:val="0"/>
                <w:bCs w:val="0"/>
                <w:i w:val="0"/>
                <w:iCs w:val="0"/>
                <w:color w:val="000000"/>
              </w:rPr>
              <w:t>.Н.Цветкова</w:t>
            </w:r>
          </w:p>
        </w:tc>
      </w:tr>
      <w:tr w:rsidR="00FF5EED" w:rsidTr="00FF5EED">
        <w:trPr>
          <w:trHeight w:val="161"/>
        </w:trPr>
        <w:tc>
          <w:tcPr>
            <w:tcW w:w="4320" w:type="dxa"/>
          </w:tcPr>
          <w:p w:rsidR="00FF5EED" w:rsidRDefault="00FF5EE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F5EED" w:rsidRDefault="00FF5EED">
            <w:pPr>
              <w:pStyle w:val="2"/>
              <w:ind w:left="-142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5EED" w:rsidTr="00FF5EED">
        <w:trPr>
          <w:trHeight w:val="70"/>
        </w:trPr>
        <w:tc>
          <w:tcPr>
            <w:tcW w:w="4320" w:type="dxa"/>
            <w:hideMark/>
          </w:tcPr>
          <w:p w:rsidR="00FF5EED" w:rsidRDefault="00FF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FF5EED" w:rsidRDefault="00FF5EE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Ржевского района</w:t>
            </w:r>
          </w:p>
        </w:tc>
        <w:tc>
          <w:tcPr>
            <w:tcW w:w="5040" w:type="dxa"/>
            <w:vAlign w:val="bottom"/>
            <w:hideMark/>
          </w:tcPr>
          <w:p w:rsidR="00FF5EED" w:rsidRDefault="00FF5EED">
            <w:pPr>
              <w:pStyle w:val="2"/>
              <w:ind w:left="-142"/>
              <w:rPr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b w:val="0"/>
                <w:bCs w:val="0"/>
                <w:i w:val="0"/>
                <w:iCs w:val="0"/>
                <w:color w:val="000000"/>
                <w:lang w:val="ru-RU"/>
              </w:rPr>
              <w:t xml:space="preserve">                                                  </w:t>
            </w:r>
            <w:r>
              <w:rPr>
                <w:b w:val="0"/>
                <w:bCs w:val="0"/>
                <w:i w:val="0"/>
                <w:iCs w:val="0"/>
                <w:color w:val="000000"/>
              </w:rPr>
              <w:t>Е.Е.Смирнова</w:t>
            </w:r>
          </w:p>
        </w:tc>
      </w:tr>
    </w:tbl>
    <w:p w:rsidR="00FF5EED" w:rsidRDefault="00FF5EED" w:rsidP="00FF5EED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A75C27" w:rsidRDefault="00A75C27"/>
    <w:sectPr w:rsidR="00A75C27" w:rsidSect="00A7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F5EED"/>
    <w:rsid w:val="000607F5"/>
    <w:rsid w:val="001A2F89"/>
    <w:rsid w:val="00A75C27"/>
    <w:rsid w:val="00AB5C3D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E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F5EED"/>
    <w:pPr>
      <w:keepNext/>
      <w:widowControl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F5EED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table" w:styleId="a3">
    <w:name w:val="Table Grid"/>
    <w:basedOn w:val="a1"/>
    <w:uiPriority w:val="99"/>
    <w:rsid w:val="00FF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5FBF-7B20-4F82-8C09-1306F826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2018-02-07T10:29:00Z</cp:lastPrinted>
  <dcterms:created xsi:type="dcterms:W3CDTF">2018-02-07T10:08:00Z</dcterms:created>
  <dcterms:modified xsi:type="dcterms:W3CDTF">2018-02-07T12:31:00Z</dcterms:modified>
</cp:coreProperties>
</file>