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63" w:rsidRPr="0041136B" w:rsidRDefault="00A53863" w:rsidP="00A5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B">
        <w:rPr>
          <w:rFonts w:ascii="Times New Roman" w:hAnsi="Times New Roman" w:cs="Times New Roman"/>
          <w:b/>
          <w:sz w:val="28"/>
          <w:szCs w:val="28"/>
        </w:rPr>
        <w:t>СОБРАНИЕ ДЕПУТАТОВ РЖЕВСКОГО РАЙОНА</w:t>
      </w:r>
    </w:p>
    <w:p w:rsidR="00A53863" w:rsidRDefault="00A53863" w:rsidP="00A5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B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53863" w:rsidRPr="0041136B" w:rsidRDefault="00A53863" w:rsidP="00A5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63" w:rsidRPr="0041136B" w:rsidRDefault="00A53863" w:rsidP="00A53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3863" w:rsidRDefault="00A53863" w:rsidP="00A5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24.04.2015                                                                                                   №</w:t>
      </w:r>
      <w:r w:rsidR="00B63C4D">
        <w:rPr>
          <w:rFonts w:ascii="Times New Roman" w:hAnsi="Times New Roman" w:cs="Times New Roman"/>
          <w:sz w:val="28"/>
          <w:szCs w:val="28"/>
        </w:rPr>
        <w:t xml:space="preserve"> 394</w:t>
      </w:r>
    </w:p>
    <w:p w:rsidR="00A53863" w:rsidRDefault="00A53863" w:rsidP="00A5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863" w:rsidRDefault="00A53863" w:rsidP="00A53863">
      <w:pPr>
        <w:pStyle w:val="a3"/>
        <w:spacing w:after="0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E47AD8">
        <w:rPr>
          <w:b/>
          <w:bCs/>
          <w:sz w:val="28"/>
        </w:rPr>
        <w:t xml:space="preserve">б утверждении </w:t>
      </w:r>
      <w:r>
        <w:rPr>
          <w:b/>
          <w:bCs/>
          <w:sz w:val="28"/>
        </w:rPr>
        <w:t>схем</w:t>
      </w:r>
      <w:r w:rsidR="00E47AD8">
        <w:rPr>
          <w:b/>
          <w:bCs/>
          <w:sz w:val="28"/>
        </w:rPr>
        <w:t>ы</w:t>
      </w:r>
      <w:r>
        <w:rPr>
          <w:b/>
          <w:bCs/>
          <w:sz w:val="28"/>
        </w:rPr>
        <w:t xml:space="preserve">  избирательных округов </w:t>
      </w:r>
    </w:p>
    <w:p w:rsidR="00B828A8" w:rsidRDefault="00A53863" w:rsidP="00A53863">
      <w:pPr>
        <w:pStyle w:val="a3"/>
        <w:spacing w:after="0"/>
        <w:rPr>
          <w:b/>
          <w:bCs/>
          <w:sz w:val="28"/>
        </w:rPr>
      </w:pPr>
      <w:r>
        <w:rPr>
          <w:b/>
          <w:bCs/>
          <w:sz w:val="28"/>
        </w:rPr>
        <w:t>для проведения выборов депутатов Собрания депутатов</w:t>
      </w:r>
    </w:p>
    <w:p w:rsidR="00A53863" w:rsidRDefault="00B828A8" w:rsidP="00A53863">
      <w:pPr>
        <w:pStyle w:val="a3"/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Ржевского района </w:t>
      </w:r>
      <w:r w:rsidR="00A53863">
        <w:rPr>
          <w:b/>
          <w:bCs/>
          <w:sz w:val="28"/>
        </w:rPr>
        <w:t>Тверской области</w:t>
      </w:r>
      <w:r w:rsidR="00A53863" w:rsidRPr="000E4396">
        <w:rPr>
          <w:b/>
          <w:bCs/>
          <w:sz w:val="28"/>
        </w:rPr>
        <w:t xml:space="preserve"> </w:t>
      </w:r>
    </w:p>
    <w:p w:rsidR="00A53863" w:rsidRDefault="00A53863" w:rsidP="00A53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54" w:rsidRDefault="00EB338E" w:rsidP="00EB33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53863" w:rsidRPr="005B7354">
        <w:rPr>
          <w:sz w:val="28"/>
          <w:szCs w:val="28"/>
        </w:rPr>
        <w:t xml:space="preserve">Руководствуясь  </w:t>
      </w:r>
      <w:r w:rsidR="005B7354" w:rsidRPr="005B7354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5B7354" w:rsidRPr="005B7354">
        <w:rPr>
          <w:sz w:val="28"/>
          <w:szCs w:val="28"/>
        </w:rPr>
        <w:t xml:space="preserve"> 18 Федерального закона</w:t>
      </w:r>
      <w:r w:rsidR="0013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года № </w:t>
      </w:r>
      <w:r w:rsidR="00131AEA">
        <w:rPr>
          <w:sz w:val="28"/>
          <w:szCs w:val="28"/>
        </w:rPr>
        <w:t xml:space="preserve">67-ФЗ </w:t>
      </w:r>
      <w:r>
        <w:rPr>
          <w:sz w:val="28"/>
          <w:szCs w:val="28"/>
        </w:rPr>
        <w:t xml:space="preserve"> </w:t>
      </w:r>
      <w:r w:rsidR="00131AEA">
        <w:rPr>
          <w:sz w:val="28"/>
          <w:szCs w:val="28"/>
        </w:rPr>
        <w:t>(с изменениями и дополнениями)</w:t>
      </w:r>
      <w:r w:rsidR="005B7354" w:rsidRPr="005B735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3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B7354" w:rsidRPr="005B7354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5B7354" w:rsidRPr="005B7354">
        <w:rPr>
          <w:sz w:val="28"/>
          <w:szCs w:val="28"/>
        </w:rPr>
        <w:t>15</w:t>
      </w:r>
      <w:r w:rsidR="00131AEA">
        <w:rPr>
          <w:sz w:val="28"/>
          <w:szCs w:val="28"/>
        </w:rPr>
        <w:t xml:space="preserve"> </w:t>
      </w:r>
      <w:r w:rsidR="005B7354" w:rsidRPr="005B7354">
        <w:rPr>
          <w:sz w:val="28"/>
          <w:szCs w:val="28"/>
        </w:rPr>
        <w:t xml:space="preserve"> Избирательного кодекса Тверской области</w:t>
      </w:r>
      <w:r w:rsidR="00131AEA" w:rsidRPr="00131AEA">
        <w:rPr>
          <w:sz w:val="28"/>
          <w:szCs w:val="28"/>
        </w:rPr>
        <w:t xml:space="preserve"> </w:t>
      </w:r>
      <w:r w:rsidR="00131A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31AEA">
        <w:rPr>
          <w:sz w:val="28"/>
          <w:szCs w:val="28"/>
        </w:rPr>
        <w:t xml:space="preserve"> 07.07.2003</w:t>
      </w:r>
      <w:r>
        <w:rPr>
          <w:sz w:val="28"/>
          <w:szCs w:val="28"/>
        </w:rPr>
        <w:t xml:space="preserve"> </w:t>
      </w:r>
      <w:r w:rsidR="00131AEA">
        <w:rPr>
          <w:sz w:val="28"/>
          <w:szCs w:val="28"/>
        </w:rPr>
        <w:t>года  № 20-ЗО (с изменениями и дополнениями)</w:t>
      </w:r>
      <w:r w:rsidR="005B7354" w:rsidRPr="005B7354">
        <w:rPr>
          <w:sz w:val="28"/>
          <w:szCs w:val="28"/>
        </w:rPr>
        <w:t>, на основании ст</w:t>
      </w:r>
      <w:r>
        <w:rPr>
          <w:sz w:val="28"/>
          <w:szCs w:val="28"/>
        </w:rPr>
        <w:t xml:space="preserve">. </w:t>
      </w:r>
      <w:r w:rsidR="005B7354" w:rsidRPr="005B7354">
        <w:rPr>
          <w:sz w:val="28"/>
          <w:szCs w:val="28"/>
        </w:rPr>
        <w:t>1</w:t>
      </w:r>
      <w:r w:rsidR="00131AEA">
        <w:rPr>
          <w:sz w:val="28"/>
          <w:szCs w:val="28"/>
        </w:rPr>
        <w:t>4</w:t>
      </w:r>
      <w:r w:rsidR="005B7354" w:rsidRPr="005B7354">
        <w:rPr>
          <w:sz w:val="28"/>
          <w:szCs w:val="28"/>
        </w:rPr>
        <w:t xml:space="preserve"> Устава муниципального образования «Ржевский район</w:t>
      </w:r>
      <w:r w:rsidR="00131AEA">
        <w:rPr>
          <w:sz w:val="28"/>
          <w:szCs w:val="28"/>
        </w:rPr>
        <w:t xml:space="preserve">» </w:t>
      </w:r>
      <w:r w:rsidR="00131AEA" w:rsidRPr="005B7354">
        <w:rPr>
          <w:sz w:val="28"/>
          <w:szCs w:val="28"/>
        </w:rPr>
        <w:t>Тверской области</w:t>
      </w:r>
      <w:proofErr w:type="gramEnd"/>
    </w:p>
    <w:p w:rsidR="00131AEA" w:rsidRPr="005B7354" w:rsidRDefault="00131AEA" w:rsidP="005B7354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53863" w:rsidRPr="005B7354" w:rsidRDefault="00A53863" w:rsidP="00F26B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54">
        <w:rPr>
          <w:rFonts w:ascii="Times New Roman" w:hAnsi="Times New Roman" w:cs="Times New Roman"/>
          <w:b/>
          <w:sz w:val="28"/>
          <w:szCs w:val="28"/>
        </w:rPr>
        <w:t>Собрание депутатов Ржевского района РЕШИЛО:</w:t>
      </w:r>
    </w:p>
    <w:p w:rsidR="00A53863" w:rsidRPr="005B7354" w:rsidRDefault="00A53863" w:rsidP="00F2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103" w:rsidRPr="00710E49" w:rsidRDefault="00A53863" w:rsidP="00F2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E49">
        <w:rPr>
          <w:rFonts w:ascii="Times New Roman" w:hAnsi="Times New Roman" w:cs="Times New Roman"/>
          <w:sz w:val="28"/>
          <w:szCs w:val="28"/>
        </w:rPr>
        <w:t xml:space="preserve">1. </w:t>
      </w:r>
      <w:r w:rsidR="005B7354" w:rsidRPr="00710E49">
        <w:rPr>
          <w:rFonts w:ascii="Times New Roman" w:hAnsi="Times New Roman" w:cs="Times New Roman"/>
          <w:sz w:val="28"/>
          <w:szCs w:val="28"/>
        </w:rPr>
        <w:t xml:space="preserve">Утвердить схему избирательных округов для проведения </w:t>
      </w:r>
      <w:proofErr w:type="gramStart"/>
      <w:r w:rsidR="005B7354" w:rsidRPr="00710E49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B828A8">
        <w:rPr>
          <w:rFonts w:ascii="Times New Roman" w:hAnsi="Times New Roman" w:cs="Times New Roman"/>
          <w:sz w:val="28"/>
          <w:szCs w:val="28"/>
        </w:rPr>
        <w:t xml:space="preserve"> </w:t>
      </w:r>
      <w:r w:rsidR="005B7354" w:rsidRPr="00710E4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828A8">
        <w:rPr>
          <w:rFonts w:ascii="Times New Roman" w:hAnsi="Times New Roman" w:cs="Times New Roman"/>
          <w:sz w:val="28"/>
          <w:szCs w:val="28"/>
        </w:rPr>
        <w:t xml:space="preserve">Ржевского района </w:t>
      </w:r>
      <w:r w:rsidR="005B7354" w:rsidRPr="00710E49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="005B7354" w:rsidRPr="00710E49">
        <w:rPr>
          <w:rFonts w:ascii="Times New Roman" w:hAnsi="Times New Roman" w:cs="Times New Roman"/>
          <w:sz w:val="28"/>
          <w:szCs w:val="28"/>
        </w:rPr>
        <w:t xml:space="preserve"> области (схем</w:t>
      </w:r>
      <w:r w:rsidR="00EB62B5">
        <w:rPr>
          <w:rFonts w:ascii="Times New Roman" w:hAnsi="Times New Roman" w:cs="Times New Roman"/>
          <w:sz w:val="28"/>
          <w:szCs w:val="28"/>
        </w:rPr>
        <w:t>а</w:t>
      </w:r>
      <w:r w:rsidR="005B7354" w:rsidRPr="00710E49">
        <w:rPr>
          <w:rFonts w:ascii="Times New Roman" w:hAnsi="Times New Roman" w:cs="Times New Roman"/>
          <w:sz w:val="28"/>
          <w:szCs w:val="28"/>
        </w:rPr>
        <w:t xml:space="preserve"> и графическое изображение прилагается).</w:t>
      </w:r>
    </w:p>
    <w:p w:rsidR="00710E49" w:rsidRPr="00710E49" w:rsidRDefault="00710E49" w:rsidP="00F26BF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10E49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 «</w:t>
      </w:r>
      <w:proofErr w:type="gramStart"/>
      <w:r w:rsidRPr="00710E49">
        <w:rPr>
          <w:rFonts w:ascii="Times New Roman" w:hAnsi="Times New Roman" w:cs="Times New Roman"/>
          <w:sz w:val="28"/>
          <w:szCs w:val="28"/>
        </w:rPr>
        <w:t>Ржевская</w:t>
      </w:r>
      <w:proofErr w:type="gramEnd"/>
      <w:r w:rsidRPr="00710E49">
        <w:rPr>
          <w:rFonts w:ascii="Times New Roman" w:hAnsi="Times New Roman" w:cs="Times New Roman"/>
          <w:sz w:val="28"/>
          <w:szCs w:val="28"/>
        </w:rPr>
        <w:t xml:space="preserve"> правда» и разместить  на официальном сайте администрации Ржевского района в сети интернет – </w:t>
      </w:r>
      <w:hyperlink r:id="rId4" w:history="1">
        <w:r w:rsidRPr="00710E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0E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0E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rzevregion</w:t>
        </w:r>
        <w:proofErr w:type="spellEnd"/>
        <w:r w:rsidRPr="00710E4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0E4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10E49">
        <w:rPr>
          <w:rFonts w:ascii="Times New Roman" w:hAnsi="Times New Roman" w:cs="Times New Roman"/>
          <w:sz w:val="28"/>
          <w:szCs w:val="28"/>
        </w:rPr>
        <w:t>.</w:t>
      </w:r>
    </w:p>
    <w:p w:rsidR="005B7354" w:rsidRDefault="00710E49" w:rsidP="00F26BF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710E49">
        <w:rPr>
          <w:rFonts w:ascii="Times New Roman" w:hAnsi="Times New Roman" w:cs="Times New Roman"/>
          <w:sz w:val="28"/>
          <w:szCs w:val="28"/>
        </w:rPr>
        <w:t xml:space="preserve">3. </w:t>
      </w:r>
      <w:r w:rsidR="005B7354" w:rsidRPr="00710E4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B63C4D" w:rsidRPr="00710E49" w:rsidRDefault="00B63C4D" w:rsidP="00F26BF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5B7354" w:rsidRPr="005B7354" w:rsidRDefault="005B7354" w:rsidP="005B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54" w:rsidRPr="005B7354" w:rsidRDefault="005B7354" w:rsidP="005B7354">
      <w:pPr>
        <w:rPr>
          <w:rFonts w:ascii="Times New Roman" w:hAnsi="Times New Roman" w:cs="Times New Roman"/>
          <w:b/>
          <w:sz w:val="28"/>
          <w:szCs w:val="28"/>
        </w:rPr>
      </w:pPr>
      <w:r w:rsidRPr="005B7354">
        <w:rPr>
          <w:rFonts w:ascii="Times New Roman" w:hAnsi="Times New Roman" w:cs="Times New Roman"/>
          <w:b/>
          <w:sz w:val="28"/>
          <w:szCs w:val="28"/>
        </w:rPr>
        <w:t>Глава Ржевского района                                                          В.М. Румянцев</w:t>
      </w:r>
    </w:p>
    <w:p w:rsidR="005B7354" w:rsidRDefault="005B7354" w:rsidP="00A53863"/>
    <w:p w:rsidR="005B7354" w:rsidRDefault="005B7354" w:rsidP="00A53863"/>
    <w:p w:rsidR="005B7354" w:rsidRDefault="005B7354" w:rsidP="00A53863"/>
    <w:p w:rsidR="005B7354" w:rsidRDefault="005B7354" w:rsidP="00A53863"/>
    <w:p w:rsidR="00DC1A42" w:rsidRDefault="00DC1A42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C4D" w:rsidRDefault="00B63C4D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C4D" w:rsidRDefault="00B63C4D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63C4D" w:rsidRDefault="00B63C4D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A42" w:rsidRDefault="00DC1A42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A42" w:rsidRDefault="00DC1A42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A42" w:rsidRDefault="00DC1A42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D5E" w:rsidRDefault="00530D5E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0D5E" w:rsidRDefault="00530D5E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62B5" w:rsidRDefault="00EB62B5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28A8" w:rsidRDefault="00B828A8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54" w:rsidRDefault="005B7354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B7354" w:rsidRDefault="005B7354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решению Собрания депутатов</w:t>
      </w:r>
    </w:p>
    <w:p w:rsidR="005B7354" w:rsidRDefault="005B7354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Ржевского района №</w:t>
      </w:r>
      <w:r w:rsidR="00B63C4D">
        <w:rPr>
          <w:rFonts w:ascii="Times New Roman" w:hAnsi="Times New Roman" w:cs="Times New Roman"/>
          <w:b/>
          <w:sz w:val="24"/>
          <w:szCs w:val="24"/>
        </w:rPr>
        <w:t xml:space="preserve"> 394 </w:t>
      </w:r>
      <w:r>
        <w:rPr>
          <w:rFonts w:ascii="Times New Roman" w:hAnsi="Times New Roman" w:cs="Times New Roman"/>
          <w:b/>
          <w:sz w:val="24"/>
          <w:szCs w:val="24"/>
        </w:rPr>
        <w:t>от 24.04.2015г.</w:t>
      </w:r>
    </w:p>
    <w:p w:rsidR="00530D5E" w:rsidRPr="005B7354" w:rsidRDefault="00530D5E" w:rsidP="00B747A7">
      <w:pPr>
        <w:tabs>
          <w:tab w:val="left" w:pos="381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7354" w:rsidRPr="005B7354" w:rsidRDefault="005B7354" w:rsidP="00B747A7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354" w:rsidRPr="005B7354" w:rsidRDefault="005B7354" w:rsidP="00B747A7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54">
        <w:rPr>
          <w:rFonts w:ascii="Times New Roman" w:hAnsi="Times New Roman" w:cs="Times New Roman"/>
          <w:b/>
          <w:sz w:val="28"/>
          <w:szCs w:val="28"/>
        </w:rPr>
        <w:t>Схем</w:t>
      </w:r>
      <w:r w:rsidR="00F26BF9">
        <w:rPr>
          <w:rFonts w:ascii="Times New Roman" w:hAnsi="Times New Roman" w:cs="Times New Roman"/>
          <w:b/>
          <w:sz w:val="28"/>
          <w:szCs w:val="28"/>
        </w:rPr>
        <w:t>а</w:t>
      </w:r>
    </w:p>
    <w:p w:rsidR="00530D5E" w:rsidRDefault="005B7354" w:rsidP="00B74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354">
        <w:rPr>
          <w:rFonts w:ascii="Times New Roman" w:hAnsi="Times New Roman" w:cs="Times New Roman"/>
          <w:b/>
          <w:sz w:val="28"/>
          <w:szCs w:val="28"/>
        </w:rPr>
        <w:t>избирательных округов для проведения выборов</w:t>
      </w:r>
      <w:r w:rsidRPr="005B7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5E" w:rsidRDefault="005B7354" w:rsidP="00B74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54">
        <w:rPr>
          <w:rFonts w:ascii="Times New Roman" w:hAnsi="Times New Roman" w:cs="Times New Roman"/>
          <w:b/>
          <w:sz w:val="28"/>
          <w:szCs w:val="28"/>
        </w:rPr>
        <w:t>депутатов Собрания депутатов  муниципального образования</w:t>
      </w:r>
    </w:p>
    <w:p w:rsidR="005B7354" w:rsidRPr="00DC1A42" w:rsidRDefault="005B7354" w:rsidP="00B747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B7354">
        <w:rPr>
          <w:rFonts w:ascii="Times New Roman" w:hAnsi="Times New Roman" w:cs="Times New Roman"/>
          <w:b/>
          <w:sz w:val="28"/>
          <w:szCs w:val="28"/>
        </w:rPr>
        <w:t xml:space="preserve">  Ржевский район Тверской области </w:t>
      </w:r>
    </w:p>
    <w:tbl>
      <w:tblPr>
        <w:tblW w:w="10260" w:type="dxa"/>
        <w:tblInd w:w="-432" w:type="dxa"/>
        <w:tblLayout w:type="fixed"/>
        <w:tblLook w:val="01E0"/>
      </w:tblPr>
      <w:tblGrid>
        <w:gridCol w:w="720"/>
        <w:gridCol w:w="2230"/>
        <w:gridCol w:w="3260"/>
        <w:gridCol w:w="1843"/>
        <w:gridCol w:w="2207"/>
      </w:tblGrid>
      <w:tr w:rsidR="005B7354" w:rsidRPr="005B7354" w:rsidTr="00E669CB">
        <w:trPr>
          <w:trHeight w:val="17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  </w:t>
            </w:r>
            <w:proofErr w:type="spellStart"/>
            <w:proofErr w:type="gram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      избирательного        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B747A7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избирателей </w:t>
            </w:r>
            <w:proofErr w:type="gram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01.07.2014 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 нахождения избирательной комиссии организующей выборы</w:t>
            </w:r>
          </w:p>
        </w:tc>
      </w:tr>
      <w:tr w:rsidR="005B7354" w:rsidRPr="005B7354" w:rsidTr="00E669CB">
        <w:trPr>
          <w:trHeight w:val="37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B747A7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A7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Победовский</w:t>
            </w:r>
            <w:proofErr w:type="spellEnd"/>
          </w:p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="00B7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74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 избирательный округ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Центр п. Победа</w:t>
            </w:r>
          </w:p>
          <w:p w:rsidR="005B7354" w:rsidRPr="005B7354" w:rsidRDefault="005B7354" w:rsidP="00E6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сельского поселения   «Победа» и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Акатькино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Горки,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Ераево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Мясцово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, Ново-</w:t>
            </w:r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Алексеевское, </w:t>
            </w:r>
            <w:proofErr w:type="spellStart"/>
            <w:r w:rsidR="00E669CB">
              <w:rPr>
                <w:rFonts w:ascii="Times New Roman" w:hAnsi="Times New Roman" w:cs="Times New Roman"/>
                <w:sz w:val="24"/>
                <w:szCs w:val="24"/>
              </w:rPr>
              <w:t>Никоново</w:t>
            </w:r>
            <w:proofErr w:type="spellEnd"/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, Орехово,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Родинка, Т</w:t>
            </w:r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араканово, Телячье, </w:t>
            </w:r>
            <w:proofErr w:type="spellStart"/>
            <w:r w:rsidR="00E669CB">
              <w:rPr>
                <w:rFonts w:ascii="Times New Roman" w:hAnsi="Times New Roman" w:cs="Times New Roman"/>
                <w:sz w:val="24"/>
                <w:szCs w:val="24"/>
              </w:rPr>
              <w:t>Хватково</w:t>
            </w:r>
            <w:proofErr w:type="spellEnd"/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Бочарово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Болотники,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Бойково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Дулово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Жаднево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Зуево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Ивановское,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Колокольцово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Лыткино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Лыкшино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Лебзино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Мигуново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Овчинники,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47A7">
              <w:rPr>
                <w:rFonts w:ascii="Times New Roman" w:hAnsi="Times New Roman" w:cs="Times New Roman"/>
                <w:sz w:val="24"/>
                <w:szCs w:val="24"/>
              </w:rPr>
              <w:t>молево</w:t>
            </w:r>
            <w:proofErr w:type="spellEnd"/>
            <w:r w:rsidR="00B747A7">
              <w:rPr>
                <w:rFonts w:ascii="Times New Roman" w:hAnsi="Times New Roman" w:cs="Times New Roman"/>
                <w:sz w:val="24"/>
                <w:szCs w:val="24"/>
              </w:rPr>
              <w:t xml:space="preserve">, Сухая </w:t>
            </w:r>
            <w:proofErr w:type="spellStart"/>
            <w:r w:rsidR="00B747A7">
              <w:rPr>
                <w:rFonts w:ascii="Times New Roman" w:hAnsi="Times New Roman" w:cs="Times New Roman"/>
                <w:sz w:val="24"/>
                <w:szCs w:val="24"/>
              </w:rPr>
              <w:t>Орча</w:t>
            </w:r>
            <w:proofErr w:type="spellEnd"/>
            <w:r w:rsidR="00B74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47A7">
              <w:rPr>
                <w:rFonts w:ascii="Times New Roman" w:hAnsi="Times New Roman" w:cs="Times New Roman"/>
                <w:sz w:val="24"/>
                <w:szCs w:val="24"/>
              </w:rPr>
              <w:t>Щербинино</w:t>
            </w:r>
            <w:proofErr w:type="spellEnd"/>
            <w:r w:rsidR="00B74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Глестково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Денино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Козицино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Минино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Овцыно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Раменское,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Суково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Тупицино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Холмово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, Хомутово,</w:t>
            </w:r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Антоново,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Аксены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Балаши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Бураково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Зайцево-1, Каменица, Климово,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Конново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Марайка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Новосадовая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Овсянники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Озеренка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Переварово</w:t>
            </w:r>
            <w:proofErr w:type="spellEnd"/>
            <w:proofErr w:type="gram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Покровское, Рогово,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Сморщево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Стешово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Суходол,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Холнино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Цузово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олохово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Юсино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Дурнево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Мининские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Дворы,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Бочарово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Кривцово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Климово, Нестерово,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Прасолово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Рогово,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Радюкино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Тихменево,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Андреевское, Бабенки,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Борисово, Булатово,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Веньшино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Гримино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Дуброво,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Кожухово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Курово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Мешино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Овсянники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Орсино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Семеновское, Тараканово, Трехгорное, Усово,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Фонайлово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Черменино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Яковлево,  Сытьково,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Абросимиха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Бунегино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Варатово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Ратово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Ильченко, 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Букарево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Дуброво,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Екимово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Котлово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Кувшиново, Плоты,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Погорелки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Сухуша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Струйское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Трушково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Шпалево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Азарово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Блазново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Бровцино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Воронцово, Воробьево,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Гузино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proofErr w:type="gram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Дружба, Зайцево,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Люнино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Половинино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Починки,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Слобырево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Станы,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Черново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ертолино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3682 чел.</w:t>
            </w:r>
          </w:p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Ржевского района 172390</w:t>
            </w:r>
            <w:r w:rsidR="00B747A7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Ржев</w:t>
            </w:r>
            <w:r w:rsidR="00B74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 w:rsidR="00B747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</w:tc>
      </w:tr>
      <w:tr w:rsidR="005B7354" w:rsidRPr="005B7354" w:rsidTr="00E669CB">
        <w:trPr>
          <w:trHeight w:val="20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B747A7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6A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Хорошевский</w:t>
            </w:r>
          </w:p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пяти</w:t>
            </w:r>
            <w:r w:rsidR="003E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E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 избирательный  округ 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орошево</w:t>
            </w:r>
            <w:proofErr w:type="spellEnd"/>
          </w:p>
          <w:p w:rsidR="005B7354" w:rsidRPr="005B7354" w:rsidRDefault="005B7354" w:rsidP="00E6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Населенные пункты сельского поселения   «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9CB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69CB">
              <w:rPr>
                <w:rFonts w:ascii="Times New Roman" w:hAnsi="Times New Roman" w:cs="Times New Roman"/>
                <w:sz w:val="24"/>
                <w:szCs w:val="24"/>
              </w:rPr>
              <w:t>Мончалово</w:t>
            </w:r>
            <w:proofErr w:type="spellEnd"/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69CB">
              <w:rPr>
                <w:rFonts w:ascii="Times New Roman" w:hAnsi="Times New Roman" w:cs="Times New Roman"/>
                <w:sz w:val="24"/>
                <w:szCs w:val="24"/>
              </w:rPr>
              <w:t>Толстиково</w:t>
            </w:r>
            <w:proofErr w:type="spellEnd"/>
            <w:r w:rsidR="00E66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Звягино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Горенка,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Клины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Мироново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Свербиха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Светителево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ертолино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Барыгино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Змины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Лаптево,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Мончалово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Новые Кузнецы,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Овсянники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Старые Кузнецы, Семеново, Свистуны, Светлая,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Седнево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, Яковлево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354" w:rsidRPr="005B7354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3819 чел.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B747A7" w:rsidP="00B7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Ржевского района 172390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Ржев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</w:tc>
      </w:tr>
      <w:tr w:rsidR="005B7354" w:rsidRPr="005B7354" w:rsidTr="00E669CB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3E596A" w:rsidRDefault="005B7354" w:rsidP="00B74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3E5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Медведевский</w:t>
            </w:r>
            <w:proofErr w:type="spellEnd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пяти</w:t>
            </w:r>
            <w:r w:rsidR="003E5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мандатный</w:t>
            </w:r>
            <w:proofErr w:type="gramEnd"/>
          </w:p>
          <w:p w:rsidR="005B7354" w:rsidRPr="005B7354" w:rsidRDefault="005B7354" w:rsidP="003E5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Центр д. Медведево</w:t>
            </w:r>
          </w:p>
          <w:p w:rsidR="005B7354" w:rsidRPr="005B7354" w:rsidRDefault="005B7354" w:rsidP="00E6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 сельских поселений  «Медведево», «Успенское» и 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Абрамково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Быхова Слобода,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Домашино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Захарово,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Збоево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боево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Пестриково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Появилово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Седниково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Таблино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Турбаево,Чачкино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Шарлаево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Шипулино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Юрятино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Михайлики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Апалево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Бедрино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Горбыль, Двойня,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Займище, Кресты,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Колупаево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Мологино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Озерютино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Рудница, Раменье,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Салькино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Фролово.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Дмитрово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Акульево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Анисимиха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Байгорово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Вороново, Высоково, Глазово, Городище,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Екимово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Кожухово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Мохначи, Погорелово,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Сухинино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Шиблино</w:t>
            </w:r>
            <w:proofErr w:type="spellEnd"/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5B7354" w:rsidP="00B74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354" w:rsidRPr="005B7354" w:rsidRDefault="005B7354" w:rsidP="003E5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b/>
                <w:sz w:val="24"/>
                <w:szCs w:val="24"/>
              </w:rPr>
              <w:t>3422чел.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54" w:rsidRPr="005B7354" w:rsidRDefault="00B747A7" w:rsidP="00B7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Ржевского района 172390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Ржев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354">
              <w:rPr>
                <w:rFonts w:ascii="Times New Roman" w:hAnsi="Times New Roman" w:cs="Times New Roman"/>
                <w:sz w:val="24"/>
                <w:szCs w:val="24"/>
              </w:rPr>
              <w:t>дом 11</w:t>
            </w:r>
          </w:p>
        </w:tc>
      </w:tr>
    </w:tbl>
    <w:p w:rsidR="005B7354" w:rsidRDefault="005B7354" w:rsidP="00B747A7">
      <w:pPr>
        <w:spacing w:after="0" w:line="240" w:lineRule="auto"/>
      </w:pPr>
    </w:p>
    <w:sectPr w:rsidR="005B7354" w:rsidSect="00530D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63"/>
    <w:rsid w:val="00131AEA"/>
    <w:rsid w:val="001F45CA"/>
    <w:rsid w:val="00217F6A"/>
    <w:rsid w:val="00390ACF"/>
    <w:rsid w:val="003E596A"/>
    <w:rsid w:val="00530D5E"/>
    <w:rsid w:val="005B7354"/>
    <w:rsid w:val="006F25CD"/>
    <w:rsid w:val="00710E49"/>
    <w:rsid w:val="009B0103"/>
    <w:rsid w:val="00A53863"/>
    <w:rsid w:val="00A77047"/>
    <w:rsid w:val="00A93A1E"/>
    <w:rsid w:val="00B63C4D"/>
    <w:rsid w:val="00B747A7"/>
    <w:rsid w:val="00B828A8"/>
    <w:rsid w:val="00C6457C"/>
    <w:rsid w:val="00D23F07"/>
    <w:rsid w:val="00DC1A42"/>
    <w:rsid w:val="00E47AD8"/>
    <w:rsid w:val="00E669CB"/>
    <w:rsid w:val="00EB338E"/>
    <w:rsid w:val="00EB62B5"/>
    <w:rsid w:val="00F2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63"/>
  </w:style>
  <w:style w:type="paragraph" w:styleId="1">
    <w:name w:val="heading 1"/>
    <w:basedOn w:val="a"/>
    <w:next w:val="a"/>
    <w:link w:val="10"/>
    <w:uiPriority w:val="99"/>
    <w:qFormat/>
    <w:rsid w:val="00A538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86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rsid w:val="00A538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basedOn w:val="a0"/>
    <w:rsid w:val="005B735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5B7354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unhideWhenUsed/>
    <w:rsid w:val="00710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evreg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cp:lastPrinted>2015-04-27T13:13:00Z</cp:lastPrinted>
  <dcterms:created xsi:type="dcterms:W3CDTF">2015-04-09T05:48:00Z</dcterms:created>
  <dcterms:modified xsi:type="dcterms:W3CDTF">2015-04-27T13:41:00Z</dcterms:modified>
</cp:coreProperties>
</file>